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49E" w:rsidRDefault="0075049E" w:rsidP="0075049E">
      <w:pPr>
        <w:spacing w:after="0" w:line="240" w:lineRule="auto"/>
      </w:pPr>
      <w:r>
        <w:t xml:space="preserve">VLAWMO Spring newsletter 2023 </w:t>
      </w:r>
    </w:p>
    <w:p w:rsidR="0075049E" w:rsidRDefault="0075049E" w:rsidP="0075049E">
      <w:pPr>
        <w:spacing w:after="0" w:line="240" w:lineRule="auto"/>
      </w:pPr>
      <w:r>
        <w:t>Text for partner newsletters</w:t>
      </w:r>
    </w:p>
    <w:p w:rsidR="0075049E" w:rsidRDefault="0075049E"/>
    <w:p w:rsidR="00133F78" w:rsidRPr="00133F78" w:rsidRDefault="00133F78">
      <w:pPr>
        <w:rPr>
          <w:i/>
        </w:rPr>
      </w:pPr>
      <w:r>
        <w:rPr>
          <w:i/>
        </w:rPr>
        <w:t>Option A: Outreach focus</w:t>
      </w:r>
    </w:p>
    <w:p w:rsidR="00A02DBA" w:rsidRDefault="00794554">
      <w:r>
        <w:t xml:space="preserve">Spring is to water as biscuits are to gravy – but a good recipe </w:t>
      </w:r>
      <w:proofErr w:type="gramStart"/>
      <w:r>
        <w:t>doesn’t</w:t>
      </w:r>
      <w:proofErr w:type="gramEnd"/>
      <w:r>
        <w:t xml:space="preserve"> appear instantly. </w:t>
      </w:r>
      <w:r w:rsidR="00A02DBA">
        <w:t xml:space="preserve">Many folks use spring as a time to dust up those books, tidy up the cupboards, and reflect on </w:t>
      </w:r>
      <w:proofErr w:type="gramStart"/>
      <w:r w:rsidR="00A02DBA">
        <w:t>what’s</w:t>
      </w:r>
      <w:proofErr w:type="gramEnd"/>
      <w:r w:rsidR="00A02DBA">
        <w:t xml:space="preserve"> working and what isn’t. The same concept applies to our yards, gardens, </w:t>
      </w:r>
      <w:r w:rsidR="001931C2">
        <w:t xml:space="preserve">driveways, </w:t>
      </w:r>
      <w:r w:rsidR="00A02DBA">
        <w:t xml:space="preserve">and home water use. </w:t>
      </w:r>
      <w:r w:rsidR="001931C2">
        <w:t xml:space="preserve">If you could pick just one water-friendly strategy to adopt this year, do you know what it would </w:t>
      </w:r>
      <w:proofErr w:type="gramStart"/>
      <w:r w:rsidR="001931C2">
        <w:t>be?</w:t>
      </w:r>
      <w:proofErr w:type="gramEnd"/>
      <w:r w:rsidR="001931C2">
        <w:t xml:space="preserve">  </w:t>
      </w:r>
    </w:p>
    <w:p w:rsidR="00794554" w:rsidRDefault="00A02DBA">
      <w:r>
        <w:t>VLAWMO is excited to offer a variety of worksh</w:t>
      </w:r>
      <w:bookmarkStart w:id="0" w:name="_GoBack"/>
      <w:bookmarkEnd w:id="0"/>
      <w:r>
        <w:t xml:space="preserve">ops and resources to help residents and business plan for a water-friendly year. </w:t>
      </w:r>
      <w:r w:rsidR="001F7E19">
        <w:t xml:space="preserve">Rest assured, taking care of the watershed </w:t>
      </w:r>
      <w:proofErr w:type="gramStart"/>
      <w:r w:rsidR="001F7E19">
        <w:t>isn’t</w:t>
      </w:r>
      <w:proofErr w:type="gramEnd"/>
      <w:r w:rsidR="001F7E19">
        <w:t xml:space="preserve"> a tricky or secret recipe. </w:t>
      </w:r>
      <w:r w:rsidR="001931C2">
        <w:t xml:space="preserve"> </w:t>
      </w:r>
    </w:p>
    <w:p w:rsidR="00794554" w:rsidRDefault="00794554">
      <w:r w:rsidRPr="00794554">
        <w:rPr>
          <w:b/>
        </w:rPr>
        <w:t>Workshops:</w:t>
      </w:r>
      <w:r>
        <w:t xml:space="preserve"> Visit VLAWMO.org</w:t>
      </w:r>
      <w:r w:rsidR="00A02DBA">
        <w:t>/events</w:t>
      </w:r>
      <w:r>
        <w:t xml:space="preserve"> for times, locations, and free registration</w:t>
      </w:r>
      <w:r w:rsidR="00A02DBA">
        <w:t>.</w:t>
      </w:r>
      <w:r>
        <w:t xml:space="preserve"> </w:t>
      </w:r>
    </w:p>
    <w:p w:rsidR="00794554" w:rsidRDefault="00794554" w:rsidP="00A02DBA">
      <w:pPr>
        <w:pStyle w:val="ListParagraph"/>
        <w:numPr>
          <w:ilvl w:val="1"/>
          <w:numId w:val="2"/>
        </w:numPr>
      </w:pPr>
      <w:r>
        <w:t>Winter Seed Sowing: February 23</w:t>
      </w:r>
      <w:r w:rsidRPr="00A02DBA">
        <w:rPr>
          <w:vertAlign w:val="superscript"/>
        </w:rPr>
        <w:t>rd</w:t>
      </w:r>
      <w:r>
        <w:t xml:space="preserve"> </w:t>
      </w:r>
    </w:p>
    <w:p w:rsidR="00794554" w:rsidRDefault="00794554" w:rsidP="00A02DBA">
      <w:pPr>
        <w:pStyle w:val="ListParagraph"/>
        <w:numPr>
          <w:ilvl w:val="1"/>
          <w:numId w:val="2"/>
        </w:numPr>
      </w:pPr>
      <w:r>
        <w:t>Grant program open house: March 23</w:t>
      </w:r>
      <w:r w:rsidRPr="00A02DBA">
        <w:rPr>
          <w:vertAlign w:val="superscript"/>
        </w:rPr>
        <w:t>rd</w:t>
      </w:r>
      <w:r>
        <w:t xml:space="preserve"> </w:t>
      </w:r>
    </w:p>
    <w:p w:rsidR="00794554" w:rsidRDefault="00794554" w:rsidP="00A02DBA">
      <w:pPr>
        <w:pStyle w:val="ListParagraph"/>
        <w:numPr>
          <w:ilvl w:val="1"/>
          <w:numId w:val="2"/>
        </w:numPr>
      </w:pPr>
      <w:r>
        <w:t>“But if fell in my cart!” Tips for Smarter Plant Planning: April 11</w:t>
      </w:r>
      <w:r w:rsidRPr="00A02DBA">
        <w:rPr>
          <w:vertAlign w:val="superscript"/>
        </w:rPr>
        <w:t>th</w:t>
      </w:r>
      <w:r>
        <w:t xml:space="preserve"> </w:t>
      </w:r>
    </w:p>
    <w:p w:rsidR="00794554" w:rsidRDefault="00794554" w:rsidP="00A02DBA">
      <w:pPr>
        <w:pStyle w:val="ListParagraph"/>
        <w:numPr>
          <w:ilvl w:val="1"/>
          <w:numId w:val="2"/>
        </w:numPr>
      </w:pPr>
      <w:r>
        <w:t>Raingardens 101: April 20</w:t>
      </w:r>
      <w:r w:rsidRPr="00A02DBA">
        <w:rPr>
          <w:vertAlign w:val="superscript"/>
        </w:rPr>
        <w:t>th</w:t>
      </w:r>
      <w:r>
        <w:t xml:space="preserve"> </w:t>
      </w:r>
    </w:p>
    <w:p w:rsidR="001931C2" w:rsidRDefault="001931C2" w:rsidP="001931C2">
      <w:pPr>
        <w:rPr>
          <w:b/>
        </w:rPr>
      </w:pPr>
      <w:r>
        <w:rPr>
          <w:b/>
        </w:rPr>
        <w:t xml:space="preserve">Watershed Care Calendar: </w:t>
      </w:r>
    </w:p>
    <w:p w:rsidR="001931C2" w:rsidRDefault="001931C2" w:rsidP="001931C2">
      <w:pPr>
        <w:ind w:left="1080" w:hanging="1080"/>
      </w:pPr>
      <w:r>
        <w:rPr>
          <w:b/>
        </w:rPr>
        <w:tab/>
      </w:r>
      <w:r>
        <w:t xml:space="preserve">Follow the VLAWMO web calendar for tips and tricks in water friendly yard care every first of the month. </w:t>
      </w:r>
      <w:proofErr w:type="gramStart"/>
      <w:r>
        <w:t>You’ll</w:t>
      </w:r>
      <w:proofErr w:type="gramEnd"/>
      <w:r>
        <w:t xml:space="preserve"> find tips for what’s happeni</w:t>
      </w:r>
      <w:r w:rsidR="00133F78">
        <w:t xml:space="preserve">ng that month plus </w:t>
      </w:r>
      <w:r>
        <w:t xml:space="preserve">what to </w:t>
      </w:r>
      <w:r w:rsidR="00133F78">
        <w:t>plan for the following month</w:t>
      </w:r>
      <w:r>
        <w:t xml:space="preserve">. Follow along online or on social media @VLAWMO to get reminders and build familiarity with all things water-friendly. </w:t>
      </w:r>
    </w:p>
    <w:p w:rsidR="001931C2" w:rsidRPr="001931C2" w:rsidRDefault="001931C2" w:rsidP="001931C2">
      <w:pPr>
        <w:ind w:left="1080" w:hanging="1080"/>
        <w:rPr>
          <w:b/>
        </w:rPr>
      </w:pPr>
      <w:r w:rsidRPr="001931C2">
        <w:rPr>
          <w:b/>
        </w:rPr>
        <w:t xml:space="preserve">Explore VLAWMO’s </w:t>
      </w:r>
      <w:proofErr w:type="gramStart"/>
      <w:r w:rsidRPr="001931C2">
        <w:rPr>
          <w:b/>
        </w:rPr>
        <w:t>cost share grant program</w:t>
      </w:r>
      <w:proofErr w:type="gramEnd"/>
      <w:r w:rsidRPr="001931C2">
        <w:rPr>
          <w:b/>
        </w:rPr>
        <w:t xml:space="preserve">: </w:t>
      </w:r>
    </w:p>
    <w:p w:rsidR="00794554" w:rsidRDefault="00133F78" w:rsidP="00421A9C">
      <w:pPr>
        <w:ind w:left="990"/>
      </w:pPr>
      <w:r>
        <w:t xml:space="preserve">The </w:t>
      </w:r>
      <w:proofErr w:type="gramStart"/>
      <w:r>
        <w:t>cost share grant program</w:t>
      </w:r>
      <w:proofErr w:type="gramEnd"/>
      <w:r>
        <w:t xml:space="preserve"> is </w:t>
      </w:r>
      <w:r w:rsidR="001931C2">
        <w:t>updated for 2023. Residents, business, neighborhood or lake associations, congregations, schools, and more are eligible for a var</w:t>
      </w:r>
      <w:r>
        <w:t xml:space="preserve">iety of watershed improvement grants. If </w:t>
      </w:r>
      <w:proofErr w:type="gramStart"/>
      <w:r>
        <w:t>you’re</w:t>
      </w:r>
      <w:proofErr w:type="gramEnd"/>
      <w:r>
        <w:t xml:space="preserve"> looking to freshen up or improve a drainage issue, let VLAWMO help do it in a way that’s good for both you and local water resources.  Visit vlawmo.org/grants for more details and to get started – applicants must live or work in the VLAWMO watershed. Visit vlawmo.org for a map of the watershed boundary. </w:t>
      </w:r>
    </w:p>
    <w:p w:rsidR="0032682A" w:rsidRPr="00421A9C" w:rsidRDefault="00133F78">
      <w:pPr>
        <w:rPr>
          <w:i/>
        </w:rPr>
      </w:pPr>
      <w:r>
        <w:rPr>
          <w:i/>
        </w:rPr>
        <w:t xml:space="preserve">Option B: If your City </w:t>
      </w:r>
      <w:proofErr w:type="gramStart"/>
      <w:r>
        <w:rPr>
          <w:i/>
        </w:rPr>
        <w:t>doesn’t</w:t>
      </w:r>
      <w:proofErr w:type="gramEnd"/>
      <w:r>
        <w:rPr>
          <w:i/>
        </w:rPr>
        <w:t xml:space="preserve"> include a substantial area within the VLAWMO watershed, you may also choose to take a yard care and yard waste focus. </w:t>
      </w:r>
      <w:r w:rsidR="0032682A">
        <w:rPr>
          <w:i/>
        </w:rPr>
        <w:t xml:space="preserve">Swap “Explore VLAWMO’s cost share grant program” with the following: </w:t>
      </w:r>
    </w:p>
    <w:p w:rsidR="0032682A" w:rsidRDefault="0032682A">
      <w:pPr>
        <w:rPr>
          <w:b/>
        </w:rPr>
      </w:pPr>
      <w:r>
        <w:rPr>
          <w:b/>
        </w:rPr>
        <w:t xml:space="preserve">Reliable wetlands and waterways starts with you: </w:t>
      </w:r>
    </w:p>
    <w:p w:rsidR="0032682A" w:rsidRPr="0032682A" w:rsidRDefault="0032682A" w:rsidP="0032682A">
      <w:pPr>
        <w:ind w:left="720"/>
      </w:pPr>
      <w:r>
        <w:t xml:space="preserve">Yard waste may seem like an innocent and flexible thing that can be disposed of wherever, but </w:t>
      </w:r>
      <w:proofErr w:type="gramStart"/>
      <w:r>
        <w:t>it’s</w:t>
      </w:r>
      <w:proofErr w:type="gramEnd"/>
      <w:r>
        <w:t xml:space="preserve"> actually important to dispose of leaves, grass clippings, and other household wastes properly. In fact, improper dumping could be an illegal illicit discharge subject to fines. </w:t>
      </w:r>
      <w:r w:rsidR="00421A9C">
        <w:t xml:space="preserve">Dumping </w:t>
      </w:r>
      <w:proofErr w:type="spellStart"/>
      <w:r w:rsidR="00421A9C">
        <w:t>yardwaste</w:t>
      </w:r>
      <w:proofErr w:type="spellEnd"/>
      <w:r w:rsidR="00421A9C">
        <w:t>, chemicals, or construction debris into ditches, wetlands, or stormdrains harms local water resources and increases the maintenance burden for maintaining clear and reliable waterways. Visit (</w:t>
      </w:r>
      <w:r w:rsidR="00421A9C" w:rsidRPr="00421A9C">
        <w:rPr>
          <w:highlight w:val="yellow"/>
        </w:rPr>
        <w:t>City website link?)</w:t>
      </w:r>
      <w:r w:rsidR="00421A9C">
        <w:t xml:space="preserve"> or vlawmo.org/residents under “water stewardship at home” for responsible disposal guides. Thank you for your help and cooperation. </w:t>
      </w:r>
    </w:p>
    <w:p w:rsidR="00794554" w:rsidRDefault="00794554"/>
    <w:p w:rsidR="00794554" w:rsidRDefault="00794554"/>
    <w:p w:rsidR="00794554" w:rsidRDefault="00794554"/>
    <w:p w:rsidR="0075049E" w:rsidRDefault="0075049E">
      <w:r>
        <w:t xml:space="preserve"> </w:t>
      </w:r>
      <w:r>
        <w:rPr>
          <w:noProof/>
        </w:rPr>
        <w:drawing>
          <wp:inline distT="0" distB="0" distL="0" distR="0">
            <wp:extent cx="2847975" cy="2847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ardcare - Apri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82" cy="28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2847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ardcare - Marc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81" cy="284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54" w:rsidRDefault="00794554">
      <w:r>
        <w:rPr>
          <w:noProof/>
        </w:rPr>
        <w:drawing>
          <wp:inline distT="0" distB="0" distL="0" distR="0">
            <wp:extent cx="2819400" cy="2819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G + NP - Apri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6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819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G + NP - Marc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5" cy="28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A9C" w:rsidRDefault="00421A9C"/>
    <w:p w:rsidR="00421A9C" w:rsidRDefault="00421A9C">
      <w:r>
        <w:rPr>
          <w:noProof/>
        </w:rPr>
        <w:lastRenderedPageBreak/>
        <w:drawing>
          <wp:inline distT="0" distB="0" distL="0" distR="0">
            <wp:extent cx="5943600" cy="4245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licit Discharge infographic 2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A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B3102"/>
    <w:multiLevelType w:val="hybridMultilevel"/>
    <w:tmpl w:val="B51EE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96736"/>
    <w:multiLevelType w:val="hybridMultilevel"/>
    <w:tmpl w:val="A9161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49E"/>
    <w:rsid w:val="00133F78"/>
    <w:rsid w:val="001931C2"/>
    <w:rsid w:val="001F7E19"/>
    <w:rsid w:val="0032682A"/>
    <w:rsid w:val="00421A9C"/>
    <w:rsid w:val="0075049E"/>
    <w:rsid w:val="00794554"/>
    <w:rsid w:val="00967756"/>
    <w:rsid w:val="00A02DBA"/>
    <w:rsid w:val="00AE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09B63"/>
  <w15:chartTrackingRefBased/>
  <w15:docId w15:val="{41524687-A0E9-4F83-A57B-C0D926EE4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D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VLAWMO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Voss</dc:creator>
  <cp:keywords/>
  <dc:description/>
  <cp:lastModifiedBy>Nick Voss</cp:lastModifiedBy>
  <cp:revision>2</cp:revision>
  <dcterms:created xsi:type="dcterms:W3CDTF">2023-01-30T20:46:00Z</dcterms:created>
  <dcterms:modified xsi:type="dcterms:W3CDTF">2023-01-30T22:06:00Z</dcterms:modified>
</cp:coreProperties>
</file>